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DC" w:rsidRDefault="008B20AC" w:rsidP="00DA6B07">
      <w:pPr>
        <w:autoSpaceDE w:val="0"/>
        <w:autoSpaceDN w:val="0"/>
        <w:adjustRightInd w:val="0"/>
        <w:jc w:val="right"/>
        <w:rPr>
          <w:b/>
          <w:bCs/>
          <w:sz w:val="24"/>
          <w:szCs w:val="24"/>
        </w:rPr>
      </w:pPr>
      <w:r>
        <w:rPr>
          <w:b/>
          <w:bCs/>
          <w:sz w:val="24"/>
          <w:szCs w:val="24"/>
        </w:rPr>
        <w:t>Приложение №1</w:t>
      </w:r>
    </w:p>
    <w:p w:rsidR="008B20AC" w:rsidRDefault="008B20AC" w:rsidP="008B20AC">
      <w:pPr>
        <w:autoSpaceDE w:val="0"/>
        <w:autoSpaceDN w:val="0"/>
        <w:adjustRightInd w:val="0"/>
        <w:jc w:val="right"/>
        <w:rPr>
          <w:b/>
          <w:bCs/>
          <w:sz w:val="24"/>
          <w:szCs w:val="24"/>
        </w:rPr>
      </w:pPr>
      <w:r>
        <w:rPr>
          <w:b/>
          <w:bCs/>
          <w:sz w:val="24"/>
          <w:szCs w:val="24"/>
        </w:rPr>
        <w:t>к извещению об осуществлении закупки</w:t>
      </w:r>
    </w:p>
    <w:p w:rsidR="00372771" w:rsidRDefault="00372771" w:rsidP="008B20AC">
      <w:pPr>
        <w:autoSpaceDE w:val="0"/>
        <w:autoSpaceDN w:val="0"/>
        <w:adjustRightInd w:val="0"/>
        <w:jc w:val="right"/>
        <w:rPr>
          <w:b/>
          <w:bCs/>
          <w:sz w:val="24"/>
          <w:szCs w:val="24"/>
        </w:rPr>
      </w:pPr>
    </w:p>
    <w:p w:rsidR="00443005" w:rsidRPr="00DA6B07" w:rsidRDefault="00372771" w:rsidP="00372771">
      <w:pPr>
        <w:jc w:val="center"/>
        <w:rPr>
          <w:b/>
          <w:bCs/>
          <w:sz w:val="24"/>
          <w:szCs w:val="24"/>
        </w:rPr>
      </w:pPr>
      <w:r>
        <w:rPr>
          <w:b/>
          <w:bCs/>
          <w:sz w:val="22"/>
          <w:szCs w:val="22"/>
        </w:rPr>
        <w:t>Описание объекта закупки  (</w:t>
      </w:r>
      <w:r w:rsidR="00443005" w:rsidRPr="00DA6B07">
        <w:rPr>
          <w:b/>
          <w:bCs/>
          <w:sz w:val="24"/>
          <w:szCs w:val="24"/>
        </w:rPr>
        <w:t>Техническое задание</w:t>
      </w:r>
      <w:r>
        <w:rPr>
          <w:b/>
          <w:bCs/>
          <w:sz w:val="24"/>
          <w:szCs w:val="24"/>
        </w:rPr>
        <w:t>)</w:t>
      </w:r>
    </w:p>
    <w:p w:rsidR="00674B08" w:rsidRPr="00DA6B07" w:rsidRDefault="00443005" w:rsidP="00DA6B07">
      <w:pPr>
        <w:jc w:val="center"/>
        <w:rPr>
          <w:rFonts w:eastAsia="Calibri"/>
          <w:b/>
          <w:sz w:val="24"/>
          <w:szCs w:val="24"/>
          <w:lang w:eastAsia="en-US"/>
        </w:rPr>
      </w:pPr>
      <w:r w:rsidRPr="00DA6B07">
        <w:rPr>
          <w:rFonts w:eastAsia="Calibri"/>
          <w:b/>
          <w:sz w:val="24"/>
          <w:szCs w:val="24"/>
          <w:lang w:eastAsia="en-US"/>
        </w:rPr>
        <w:t>на оказание услуг по централизованной охране объектов</w:t>
      </w:r>
      <w:r w:rsidR="00937D9F" w:rsidRPr="00DA6B07">
        <w:rPr>
          <w:rFonts w:eastAsia="Calibri"/>
          <w:b/>
          <w:sz w:val="24"/>
          <w:szCs w:val="24"/>
          <w:lang w:eastAsia="en-US"/>
        </w:rPr>
        <w:t xml:space="preserve"> </w:t>
      </w:r>
    </w:p>
    <w:p w:rsidR="00443005" w:rsidRPr="00443005" w:rsidRDefault="00443005" w:rsidP="00443005">
      <w:pPr>
        <w:tabs>
          <w:tab w:val="left" w:pos="1440"/>
        </w:tabs>
        <w:suppressAutoHyphens/>
        <w:ind w:right="-169" w:firstLine="720"/>
        <w:jc w:val="both"/>
        <w:rPr>
          <w:sz w:val="22"/>
          <w:szCs w:val="22"/>
        </w:rPr>
      </w:pPr>
      <w:r w:rsidRPr="00443005">
        <w:rPr>
          <w:snapToGrid w:val="0"/>
          <w:sz w:val="22"/>
          <w:szCs w:val="22"/>
        </w:rPr>
        <w:t xml:space="preserve">1. </w:t>
      </w:r>
      <w:proofErr w:type="gramStart"/>
      <w:r w:rsidRPr="00443005">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443005">
        <w:rPr>
          <w:snapToGrid w:val="0"/>
          <w:sz w:val="22"/>
          <w:szCs w:val="22"/>
        </w:rPr>
        <w:t>укрепленности</w:t>
      </w:r>
      <w:proofErr w:type="spellEnd"/>
      <w:r w:rsidRPr="00443005">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443005">
        <w:rPr>
          <w:snapToGrid w:val="0"/>
          <w:sz w:val="22"/>
          <w:szCs w:val="22"/>
        </w:rPr>
        <w:t xml:space="preserve"> время,</w:t>
      </w:r>
      <w:r w:rsidRPr="00443005">
        <w:rPr>
          <w:sz w:val="22"/>
          <w:szCs w:val="22"/>
        </w:rPr>
        <w:t xml:space="preserve"> согласно перечню охраняемых объектов:</w:t>
      </w:r>
    </w:p>
    <w:p w:rsidR="00443005" w:rsidRPr="00443005" w:rsidRDefault="00443005" w:rsidP="00202AA4">
      <w:pPr>
        <w:tabs>
          <w:tab w:val="left" w:pos="1440"/>
        </w:tabs>
        <w:suppressAutoHyphens/>
        <w:ind w:firstLine="720"/>
        <w:jc w:val="right"/>
        <w:rPr>
          <w:b/>
          <w:sz w:val="22"/>
          <w:szCs w:val="22"/>
        </w:rPr>
      </w:pPr>
      <w:r w:rsidRPr="00443005">
        <w:rPr>
          <w:b/>
          <w:sz w:val="22"/>
          <w:szCs w:val="22"/>
        </w:rPr>
        <w:t>Таблица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126"/>
        <w:gridCol w:w="992"/>
        <w:gridCol w:w="1134"/>
        <w:gridCol w:w="1134"/>
        <w:gridCol w:w="1134"/>
      </w:tblGrid>
      <w:tr w:rsidR="004621C6" w:rsidRPr="00443005" w:rsidTr="00DA6B07">
        <w:trPr>
          <w:trHeight w:val="179"/>
        </w:trPr>
        <w:tc>
          <w:tcPr>
            <w:tcW w:w="534"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 xml:space="preserve">№ </w:t>
            </w:r>
            <w:proofErr w:type="gramStart"/>
            <w:r w:rsidRPr="00443005">
              <w:rPr>
                <w:b/>
                <w:sz w:val="22"/>
                <w:szCs w:val="22"/>
              </w:rPr>
              <w:t>п</w:t>
            </w:r>
            <w:proofErr w:type="gramEnd"/>
            <w:r w:rsidRPr="00443005">
              <w:rPr>
                <w:b/>
                <w:sz w:val="22"/>
                <w:szCs w:val="22"/>
              </w:rPr>
              <w:t>/п</w:t>
            </w:r>
          </w:p>
        </w:tc>
        <w:tc>
          <w:tcPr>
            <w:tcW w:w="3402"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Наименование и описание объекта закупки</w:t>
            </w:r>
          </w:p>
        </w:tc>
        <w:tc>
          <w:tcPr>
            <w:tcW w:w="2126"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Адрес объекта</w:t>
            </w:r>
          </w:p>
        </w:tc>
        <w:tc>
          <w:tcPr>
            <w:tcW w:w="992"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Вид охраны</w:t>
            </w:r>
          </w:p>
        </w:tc>
        <w:tc>
          <w:tcPr>
            <w:tcW w:w="2268" w:type="dxa"/>
            <w:gridSpan w:val="2"/>
            <w:shd w:val="clear" w:color="auto" w:fill="auto"/>
          </w:tcPr>
          <w:p w:rsidR="004621C6" w:rsidRPr="00443005" w:rsidRDefault="004621C6" w:rsidP="00443005">
            <w:pPr>
              <w:spacing w:after="60"/>
              <w:jc w:val="center"/>
              <w:rPr>
                <w:b/>
                <w:sz w:val="22"/>
                <w:szCs w:val="22"/>
              </w:rPr>
            </w:pPr>
            <w:r w:rsidRPr="00443005">
              <w:rPr>
                <w:b/>
                <w:sz w:val="22"/>
                <w:szCs w:val="22"/>
              </w:rPr>
              <w:t>Часы охраны</w:t>
            </w:r>
          </w:p>
        </w:tc>
        <w:tc>
          <w:tcPr>
            <w:tcW w:w="1134"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Месяц</w:t>
            </w:r>
          </w:p>
        </w:tc>
      </w:tr>
      <w:tr w:rsidR="004621C6" w:rsidRPr="00443005" w:rsidTr="00DA6B07">
        <w:trPr>
          <w:trHeight w:val="178"/>
        </w:trPr>
        <w:tc>
          <w:tcPr>
            <w:tcW w:w="534" w:type="dxa"/>
            <w:vMerge/>
            <w:shd w:val="clear" w:color="auto" w:fill="auto"/>
          </w:tcPr>
          <w:p w:rsidR="004621C6" w:rsidRPr="00443005" w:rsidRDefault="004621C6" w:rsidP="00443005">
            <w:pPr>
              <w:spacing w:after="60"/>
              <w:jc w:val="center"/>
              <w:rPr>
                <w:sz w:val="22"/>
                <w:szCs w:val="22"/>
              </w:rPr>
            </w:pPr>
          </w:p>
        </w:tc>
        <w:tc>
          <w:tcPr>
            <w:tcW w:w="3402" w:type="dxa"/>
            <w:vMerge/>
            <w:shd w:val="clear" w:color="auto" w:fill="auto"/>
          </w:tcPr>
          <w:p w:rsidR="004621C6" w:rsidRPr="00443005" w:rsidRDefault="004621C6" w:rsidP="00443005">
            <w:pPr>
              <w:spacing w:after="60"/>
              <w:jc w:val="center"/>
              <w:rPr>
                <w:sz w:val="22"/>
                <w:szCs w:val="22"/>
              </w:rPr>
            </w:pPr>
          </w:p>
        </w:tc>
        <w:tc>
          <w:tcPr>
            <w:tcW w:w="2126" w:type="dxa"/>
            <w:vMerge/>
            <w:shd w:val="clear" w:color="auto" w:fill="auto"/>
          </w:tcPr>
          <w:p w:rsidR="004621C6" w:rsidRPr="00443005" w:rsidRDefault="004621C6" w:rsidP="00443005">
            <w:pPr>
              <w:spacing w:after="60"/>
              <w:jc w:val="center"/>
              <w:rPr>
                <w:sz w:val="22"/>
                <w:szCs w:val="22"/>
              </w:rPr>
            </w:pPr>
          </w:p>
        </w:tc>
        <w:tc>
          <w:tcPr>
            <w:tcW w:w="992" w:type="dxa"/>
            <w:vMerge/>
            <w:shd w:val="clear" w:color="auto" w:fill="auto"/>
          </w:tcPr>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b/>
                <w:sz w:val="22"/>
                <w:szCs w:val="22"/>
              </w:rPr>
            </w:pPr>
            <w:r w:rsidRPr="00443005">
              <w:rPr>
                <w:b/>
                <w:sz w:val="22"/>
                <w:szCs w:val="22"/>
              </w:rPr>
              <w:t>в раб. дни</w:t>
            </w:r>
          </w:p>
        </w:tc>
        <w:tc>
          <w:tcPr>
            <w:tcW w:w="1134" w:type="dxa"/>
            <w:shd w:val="clear" w:color="auto" w:fill="auto"/>
          </w:tcPr>
          <w:p w:rsidR="004621C6" w:rsidRPr="00443005" w:rsidRDefault="004621C6" w:rsidP="00443005">
            <w:pPr>
              <w:spacing w:after="60"/>
              <w:jc w:val="center"/>
              <w:rPr>
                <w:b/>
                <w:sz w:val="22"/>
                <w:szCs w:val="22"/>
              </w:rPr>
            </w:pPr>
            <w:r w:rsidRPr="00443005">
              <w:rPr>
                <w:b/>
                <w:sz w:val="22"/>
                <w:szCs w:val="22"/>
              </w:rPr>
              <w:t xml:space="preserve">в </w:t>
            </w:r>
            <w:proofErr w:type="spellStart"/>
            <w:r w:rsidRPr="00443005">
              <w:rPr>
                <w:b/>
                <w:sz w:val="22"/>
                <w:szCs w:val="22"/>
              </w:rPr>
              <w:t>вых</w:t>
            </w:r>
            <w:proofErr w:type="spellEnd"/>
            <w:r w:rsidRPr="00443005">
              <w:rPr>
                <w:b/>
                <w:sz w:val="22"/>
                <w:szCs w:val="22"/>
              </w:rPr>
              <w:t>. дни</w:t>
            </w:r>
          </w:p>
        </w:tc>
        <w:tc>
          <w:tcPr>
            <w:tcW w:w="1134" w:type="dxa"/>
            <w:vMerge/>
            <w:shd w:val="clear" w:color="auto" w:fill="auto"/>
          </w:tcPr>
          <w:p w:rsidR="004621C6" w:rsidRPr="00443005" w:rsidRDefault="004621C6" w:rsidP="00443005">
            <w:pPr>
              <w:spacing w:after="60"/>
              <w:jc w:val="center"/>
              <w:rPr>
                <w:sz w:val="22"/>
                <w:szCs w:val="22"/>
              </w:rPr>
            </w:pPr>
          </w:p>
        </w:tc>
      </w:tr>
      <w:tr w:rsidR="004621C6" w:rsidRPr="00443005" w:rsidTr="00DA6B07">
        <w:tc>
          <w:tcPr>
            <w:tcW w:w="534" w:type="dxa"/>
            <w:shd w:val="clear" w:color="auto" w:fill="auto"/>
          </w:tcPr>
          <w:p w:rsidR="004621C6" w:rsidRPr="00443005" w:rsidRDefault="004621C6" w:rsidP="00443005">
            <w:pPr>
              <w:spacing w:after="60"/>
              <w:jc w:val="both"/>
              <w:rPr>
                <w:sz w:val="22"/>
                <w:szCs w:val="22"/>
              </w:rPr>
            </w:pPr>
            <w:r w:rsidRPr="00443005">
              <w:rPr>
                <w:sz w:val="22"/>
                <w:szCs w:val="22"/>
              </w:rPr>
              <w:t>1</w:t>
            </w:r>
          </w:p>
        </w:tc>
        <w:tc>
          <w:tcPr>
            <w:tcW w:w="3402" w:type="dxa"/>
            <w:shd w:val="clear" w:color="auto" w:fill="auto"/>
          </w:tcPr>
          <w:p w:rsidR="004621C6" w:rsidRPr="00443005" w:rsidRDefault="004621C6" w:rsidP="00945E06">
            <w:pPr>
              <w:spacing w:after="60"/>
              <w:rPr>
                <w:sz w:val="22"/>
                <w:szCs w:val="22"/>
              </w:rPr>
            </w:pPr>
            <w:r w:rsidRPr="00443005">
              <w:rPr>
                <w:sz w:val="22"/>
                <w:szCs w:val="22"/>
              </w:rPr>
              <w:t xml:space="preserve">Оказание услуг по централизованной охране. </w:t>
            </w:r>
            <w:r w:rsidR="00945E06">
              <w:rPr>
                <w:sz w:val="22"/>
                <w:szCs w:val="22"/>
              </w:rPr>
              <w:t xml:space="preserve">Здание </w:t>
            </w:r>
            <w:r w:rsidRPr="00443005">
              <w:rPr>
                <w:sz w:val="22"/>
                <w:szCs w:val="22"/>
              </w:rPr>
              <w:t>Департамент</w:t>
            </w:r>
            <w:r w:rsidR="00945E06">
              <w:rPr>
                <w:sz w:val="22"/>
                <w:szCs w:val="22"/>
              </w:rPr>
              <w:t>а</w:t>
            </w:r>
            <w:r w:rsidRPr="00443005">
              <w:rPr>
                <w:sz w:val="22"/>
                <w:szCs w:val="22"/>
              </w:rPr>
              <w:t xml:space="preserve"> жилищно-коммунального и строительного комплекса</w:t>
            </w:r>
          </w:p>
        </w:tc>
        <w:tc>
          <w:tcPr>
            <w:tcW w:w="2126" w:type="dxa"/>
            <w:shd w:val="clear" w:color="auto" w:fill="auto"/>
          </w:tcPr>
          <w:p w:rsidR="008B20AC" w:rsidRDefault="004621C6" w:rsidP="00443005">
            <w:pPr>
              <w:spacing w:after="60"/>
              <w:jc w:val="both"/>
              <w:rPr>
                <w:sz w:val="22"/>
                <w:szCs w:val="22"/>
              </w:rPr>
            </w:pPr>
            <w:r w:rsidRPr="00443005">
              <w:rPr>
                <w:sz w:val="22"/>
                <w:szCs w:val="22"/>
              </w:rPr>
              <w:t>г. Югорск, ул. Механизаторов 22</w:t>
            </w:r>
          </w:p>
          <w:p w:rsidR="008B20AC" w:rsidRDefault="008B20AC" w:rsidP="008B20AC">
            <w:pPr>
              <w:rPr>
                <w:sz w:val="22"/>
                <w:szCs w:val="22"/>
              </w:rPr>
            </w:pPr>
          </w:p>
          <w:p w:rsidR="004621C6" w:rsidRPr="008B20AC" w:rsidRDefault="008B20AC" w:rsidP="008B20AC">
            <w:pPr>
              <w:tabs>
                <w:tab w:val="left" w:pos="1536"/>
              </w:tabs>
              <w:rPr>
                <w:sz w:val="22"/>
                <w:szCs w:val="22"/>
              </w:rPr>
            </w:pPr>
            <w:r>
              <w:rPr>
                <w:sz w:val="22"/>
                <w:szCs w:val="22"/>
              </w:rPr>
              <w:tab/>
            </w:r>
          </w:p>
        </w:tc>
        <w:tc>
          <w:tcPr>
            <w:tcW w:w="992" w:type="dxa"/>
            <w:shd w:val="clear" w:color="auto" w:fill="auto"/>
          </w:tcPr>
          <w:p w:rsidR="004621C6" w:rsidRPr="00443005" w:rsidRDefault="004621C6" w:rsidP="00443005">
            <w:pPr>
              <w:spacing w:after="60"/>
              <w:jc w:val="center"/>
              <w:rPr>
                <w:sz w:val="22"/>
                <w:szCs w:val="22"/>
              </w:rPr>
            </w:pPr>
            <w:r w:rsidRPr="00443005">
              <w:rPr>
                <w:sz w:val="22"/>
                <w:szCs w:val="22"/>
              </w:rPr>
              <w:t>ОС (ПЦН)</w:t>
            </w: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15</w:t>
            </w:r>
          </w:p>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24</w:t>
            </w:r>
          </w:p>
        </w:tc>
        <w:tc>
          <w:tcPr>
            <w:tcW w:w="1134" w:type="dxa"/>
            <w:shd w:val="clear" w:color="auto" w:fill="auto"/>
          </w:tcPr>
          <w:p w:rsidR="004621C6" w:rsidRPr="00443005" w:rsidRDefault="00DF17FB" w:rsidP="00443005">
            <w:pPr>
              <w:spacing w:after="60"/>
              <w:jc w:val="center"/>
              <w:rPr>
                <w:sz w:val="22"/>
                <w:szCs w:val="22"/>
              </w:rPr>
            </w:pPr>
            <w:r>
              <w:rPr>
                <w:sz w:val="22"/>
                <w:szCs w:val="22"/>
              </w:rPr>
              <w:t>12</w:t>
            </w:r>
          </w:p>
        </w:tc>
      </w:tr>
      <w:tr w:rsidR="004621C6" w:rsidRPr="00443005" w:rsidTr="00DA6B07">
        <w:tc>
          <w:tcPr>
            <w:tcW w:w="534" w:type="dxa"/>
            <w:shd w:val="clear" w:color="auto" w:fill="auto"/>
          </w:tcPr>
          <w:p w:rsidR="004621C6" w:rsidRPr="00443005" w:rsidRDefault="004621C6" w:rsidP="00443005">
            <w:pPr>
              <w:spacing w:after="60"/>
              <w:jc w:val="both"/>
              <w:rPr>
                <w:sz w:val="22"/>
                <w:szCs w:val="22"/>
              </w:rPr>
            </w:pPr>
            <w:r w:rsidRPr="00443005">
              <w:rPr>
                <w:sz w:val="22"/>
                <w:szCs w:val="22"/>
              </w:rPr>
              <w:t>2</w:t>
            </w:r>
          </w:p>
        </w:tc>
        <w:tc>
          <w:tcPr>
            <w:tcW w:w="3402" w:type="dxa"/>
            <w:shd w:val="clear" w:color="auto" w:fill="auto"/>
          </w:tcPr>
          <w:p w:rsidR="004621C6" w:rsidRPr="00443005" w:rsidRDefault="004621C6" w:rsidP="00443005">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(сектор специальных мероприятий, кабинет 226; служебное помещение, кабинет 412)</w:t>
            </w:r>
          </w:p>
        </w:tc>
        <w:tc>
          <w:tcPr>
            <w:tcW w:w="2126" w:type="dxa"/>
            <w:shd w:val="clear" w:color="auto" w:fill="auto"/>
          </w:tcPr>
          <w:p w:rsidR="004621C6" w:rsidRPr="00443005" w:rsidRDefault="004621C6" w:rsidP="00443005">
            <w:pPr>
              <w:spacing w:after="60"/>
              <w:jc w:val="both"/>
              <w:rPr>
                <w:sz w:val="22"/>
                <w:szCs w:val="22"/>
              </w:rPr>
            </w:pPr>
            <w:r w:rsidRPr="00443005">
              <w:rPr>
                <w:sz w:val="22"/>
                <w:szCs w:val="22"/>
              </w:rPr>
              <w:t>г. Югорск, ул. 40 лет Победы 11</w:t>
            </w:r>
          </w:p>
        </w:tc>
        <w:tc>
          <w:tcPr>
            <w:tcW w:w="992" w:type="dxa"/>
            <w:shd w:val="clear" w:color="auto" w:fill="auto"/>
          </w:tcPr>
          <w:p w:rsidR="004621C6" w:rsidRPr="00443005" w:rsidRDefault="004621C6" w:rsidP="00443005">
            <w:pPr>
              <w:spacing w:after="60"/>
              <w:jc w:val="center"/>
              <w:rPr>
                <w:sz w:val="22"/>
                <w:szCs w:val="22"/>
              </w:rPr>
            </w:pPr>
            <w:r w:rsidRPr="00443005">
              <w:rPr>
                <w:sz w:val="22"/>
                <w:szCs w:val="22"/>
              </w:rPr>
              <w:t>ОС (ПЦН)</w:t>
            </w: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15</w:t>
            </w:r>
          </w:p>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24</w:t>
            </w:r>
          </w:p>
        </w:tc>
        <w:tc>
          <w:tcPr>
            <w:tcW w:w="1134" w:type="dxa"/>
            <w:shd w:val="clear" w:color="auto" w:fill="auto"/>
          </w:tcPr>
          <w:p w:rsidR="004621C6" w:rsidRPr="00443005" w:rsidRDefault="00DF17FB" w:rsidP="00443005">
            <w:pPr>
              <w:spacing w:after="60"/>
              <w:jc w:val="center"/>
              <w:rPr>
                <w:sz w:val="22"/>
                <w:szCs w:val="22"/>
              </w:rPr>
            </w:pPr>
            <w:r>
              <w:rPr>
                <w:sz w:val="22"/>
                <w:szCs w:val="22"/>
              </w:rPr>
              <w:t>12</w:t>
            </w:r>
          </w:p>
        </w:tc>
      </w:tr>
      <w:tr w:rsidR="00EA2D6A" w:rsidRPr="00443005" w:rsidTr="00DA6B07">
        <w:tc>
          <w:tcPr>
            <w:tcW w:w="534" w:type="dxa"/>
            <w:shd w:val="clear" w:color="auto" w:fill="auto"/>
          </w:tcPr>
          <w:p w:rsidR="00EA2D6A" w:rsidRPr="00443005" w:rsidRDefault="00EA2D6A" w:rsidP="00443005">
            <w:pPr>
              <w:spacing w:after="60"/>
              <w:jc w:val="both"/>
              <w:rPr>
                <w:sz w:val="22"/>
                <w:szCs w:val="22"/>
              </w:rPr>
            </w:pPr>
            <w:r>
              <w:rPr>
                <w:sz w:val="22"/>
                <w:szCs w:val="22"/>
              </w:rPr>
              <w:t>3</w:t>
            </w:r>
          </w:p>
        </w:tc>
        <w:tc>
          <w:tcPr>
            <w:tcW w:w="3402" w:type="dxa"/>
            <w:shd w:val="clear" w:color="auto" w:fill="auto"/>
          </w:tcPr>
          <w:p w:rsidR="00EA2D6A" w:rsidRPr="00023637" w:rsidRDefault="00042FB4" w:rsidP="00403BAC">
            <w:pPr>
              <w:rPr>
                <w:sz w:val="22"/>
                <w:szCs w:val="22"/>
              </w:rPr>
            </w:pPr>
            <w:bookmarkStart w:id="0" w:name="_GoBack"/>
            <w:r w:rsidRPr="00042FB4">
              <w:rPr>
                <w:sz w:val="22"/>
                <w:szCs w:val="22"/>
              </w:rPr>
              <w:t>Оказание услуг по централизованной охране (Архив города Югорска</w:t>
            </w:r>
            <w:bookmarkEnd w:id="0"/>
            <w:r w:rsidRPr="00042FB4">
              <w:rPr>
                <w:sz w:val="22"/>
                <w:szCs w:val="22"/>
              </w:rPr>
              <w:t>)</w:t>
            </w:r>
          </w:p>
        </w:tc>
        <w:tc>
          <w:tcPr>
            <w:tcW w:w="2126" w:type="dxa"/>
            <w:shd w:val="clear" w:color="auto" w:fill="auto"/>
          </w:tcPr>
          <w:p w:rsidR="00EA2D6A" w:rsidRPr="00023637" w:rsidRDefault="00EA2D6A" w:rsidP="001C66A4">
            <w:pPr>
              <w:jc w:val="center"/>
              <w:rPr>
                <w:sz w:val="22"/>
                <w:szCs w:val="22"/>
              </w:rPr>
            </w:pPr>
            <w:r w:rsidRPr="00023637">
              <w:rPr>
                <w:sz w:val="22"/>
                <w:szCs w:val="22"/>
              </w:rPr>
              <w:t xml:space="preserve">г. Югорск, ул. </w:t>
            </w:r>
            <w:r w:rsidR="00DA6B07">
              <w:rPr>
                <w:sz w:val="22"/>
                <w:szCs w:val="22"/>
              </w:rPr>
              <w:t xml:space="preserve">Железнодорожная </w:t>
            </w:r>
            <w:r>
              <w:rPr>
                <w:sz w:val="22"/>
                <w:szCs w:val="22"/>
              </w:rPr>
              <w:t>д.43/1</w:t>
            </w:r>
          </w:p>
        </w:tc>
        <w:tc>
          <w:tcPr>
            <w:tcW w:w="992" w:type="dxa"/>
            <w:shd w:val="clear" w:color="auto" w:fill="auto"/>
          </w:tcPr>
          <w:p w:rsidR="00EA2D6A" w:rsidRPr="00443005" w:rsidRDefault="00EA2D6A" w:rsidP="00443005">
            <w:pPr>
              <w:spacing w:after="60"/>
              <w:jc w:val="center"/>
              <w:rPr>
                <w:sz w:val="22"/>
                <w:szCs w:val="22"/>
              </w:rPr>
            </w:pPr>
            <w:r w:rsidRPr="00EA2D6A">
              <w:rPr>
                <w:sz w:val="22"/>
                <w:szCs w:val="22"/>
              </w:rPr>
              <w:t>ОС (ПЦН)</w:t>
            </w:r>
          </w:p>
        </w:tc>
        <w:tc>
          <w:tcPr>
            <w:tcW w:w="1134" w:type="dxa"/>
            <w:shd w:val="clear" w:color="auto" w:fill="auto"/>
          </w:tcPr>
          <w:p w:rsidR="00EA2D6A" w:rsidRPr="00443005" w:rsidRDefault="00EA2D6A" w:rsidP="001C66A4">
            <w:pPr>
              <w:spacing w:after="60"/>
              <w:jc w:val="center"/>
              <w:rPr>
                <w:sz w:val="22"/>
                <w:szCs w:val="22"/>
              </w:rPr>
            </w:pPr>
            <w:r w:rsidRPr="00443005">
              <w:rPr>
                <w:sz w:val="22"/>
                <w:szCs w:val="22"/>
              </w:rPr>
              <w:t>15</w:t>
            </w:r>
          </w:p>
          <w:p w:rsidR="00EA2D6A" w:rsidRPr="00443005" w:rsidRDefault="00EA2D6A" w:rsidP="001C66A4">
            <w:pPr>
              <w:spacing w:after="60"/>
              <w:jc w:val="center"/>
              <w:rPr>
                <w:sz w:val="22"/>
                <w:szCs w:val="22"/>
              </w:rPr>
            </w:pPr>
          </w:p>
        </w:tc>
        <w:tc>
          <w:tcPr>
            <w:tcW w:w="1134" w:type="dxa"/>
            <w:shd w:val="clear" w:color="auto" w:fill="auto"/>
          </w:tcPr>
          <w:p w:rsidR="00EA2D6A" w:rsidRPr="00443005" w:rsidRDefault="00EA2D6A" w:rsidP="001C66A4">
            <w:pPr>
              <w:spacing w:after="60"/>
              <w:jc w:val="center"/>
              <w:rPr>
                <w:sz w:val="22"/>
                <w:szCs w:val="22"/>
              </w:rPr>
            </w:pPr>
            <w:r w:rsidRPr="00443005">
              <w:rPr>
                <w:sz w:val="22"/>
                <w:szCs w:val="22"/>
              </w:rPr>
              <w:t>24</w:t>
            </w:r>
          </w:p>
        </w:tc>
        <w:tc>
          <w:tcPr>
            <w:tcW w:w="1134" w:type="dxa"/>
            <w:shd w:val="clear" w:color="auto" w:fill="auto"/>
          </w:tcPr>
          <w:p w:rsidR="00EA2D6A" w:rsidRPr="00443005" w:rsidRDefault="00DF17FB" w:rsidP="001C66A4">
            <w:pPr>
              <w:spacing w:after="60"/>
              <w:jc w:val="center"/>
              <w:rPr>
                <w:sz w:val="22"/>
                <w:szCs w:val="22"/>
              </w:rPr>
            </w:pPr>
            <w:r>
              <w:rPr>
                <w:sz w:val="22"/>
                <w:szCs w:val="22"/>
              </w:rPr>
              <w:t>12</w:t>
            </w:r>
          </w:p>
        </w:tc>
      </w:tr>
    </w:tbl>
    <w:p w:rsidR="00443005" w:rsidRPr="00443005" w:rsidRDefault="00443005" w:rsidP="00443005">
      <w:pPr>
        <w:tabs>
          <w:tab w:val="left" w:pos="0"/>
        </w:tabs>
        <w:spacing w:after="60"/>
        <w:ind w:firstLine="567"/>
        <w:rPr>
          <w:sz w:val="22"/>
          <w:szCs w:val="22"/>
        </w:rPr>
      </w:pPr>
      <w:r w:rsidRPr="00443005">
        <w:rPr>
          <w:sz w:val="22"/>
          <w:szCs w:val="22"/>
        </w:rPr>
        <w:t>2.  Централизованное наблюдение осуществляется за установленными на объекте ТСО, подключенными к пульту централизованного наблюдения (ПЦН).</w:t>
      </w:r>
    </w:p>
    <w:p w:rsidR="00443005" w:rsidRPr="00443005" w:rsidRDefault="00443005" w:rsidP="00443005">
      <w:pPr>
        <w:tabs>
          <w:tab w:val="left" w:pos="0"/>
        </w:tabs>
        <w:spacing w:after="60"/>
        <w:ind w:firstLine="567"/>
        <w:rPr>
          <w:sz w:val="22"/>
          <w:szCs w:val="22"/>
        </w:rPr>
      </w:pPr>
      <w:r w:rsidRPr="00443005">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443005" w:rsidRPr="00443005" w:rsidRDefault="00443005" w:rsidP="00443005">
      <w:pPr>
        <w:tabs>
          <w:tab w:val="left" w:pos="0"/>
        </w:tabs>
        <w:spacing w:after="60"/>
        <w:ind w:firstLine="567"/>
        <w:rPr>
          <w:sz w:val="22"/>
          <w:szCs w:val="22"/>
        </w:rPr>
      </w:pPr>
      <w:r w:rsidRPr="00443005">
        <w:rPr>
          <w:sz w:val="22"/>
          <w:szCs w:val="22"/>
        </w:rPr>
        <w:t>4.Оснащение «Исполнителем» нарядов групп задержания автоматическим и табельным оружием.</w:t>
      </w:r>
    </w:p>
    <w:p w:rsidR="00443005" w:rsidRPr="00443005" w:rsidRDefault="00443005" w:rsidP="00443005">
      <w:pPr>
        <w:tabs>
          <w:tab w:val="left" w:pos="0"/>
        </w:tabs>
        <w:spacing w:after="60"/>
        <w:ind w:firstLine="567"/>
        <w:rPr>
          <w:sz w:val="22"/>
          <w:szCs w:val="22"/>
        </w:rPr>
      </w:pPr>
      <w:r w:rsidRPr="00443005">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443005" w:rsidRPr="00443005" w:rsidRDefault="00443005" w:rsidP="00443005">
      <w:pPr>
        <w:tabs>
          <w:tab w:val="left" w:pos="0"/>
        </w:tabs>
        <w:spacing w:after="60"/>
        <w:ind w:firstLine="567"/>
        <w:rPr>
          <w:sz w:val="22"/>
          <w:szCs w:val="22"/>
        </w:rPr>
      </w:pPr>
      <w:r w:rsidRPr="00443005">
        <w:rPr>
          <w:sz w:val="22"/>
          <w:szCs w:val="22"/>
        </w:rPr>
        <w:t>6.Наличие у «Исполнителя» связи с дежурной частью территориальных подразделений органов внутренних дел России.</w:t>
      </w:r>
    </w:p>
    <w:p w:rsidR="00443005" w:rsidRPr="00443005" w:rsidRDefault="00443005" w:rsidP="00443005">
      <w:pPr>
        <w:tabs>
          <w:tab w:val="left" w:pos="0"/>
        </w:tabs>
        <w:spacing w:after="60"/>
        <w:ind w:firstLine="567"/>
        <w:rPr>
          <w:sz w:val="22"/>
          <w:szCs w:val="22"/>
        </w:rPr>
      </w:pPr>
      <w:r w:rsidRPr="00443005">
        <w:rPr>
          <w:sz w:val="22"/>
          <w:szCs w:val="22"/>
        </w:rPr>
        <w:t>7.Охрана объектов должна осуществляться по проводной телефонной линии.</w:t>
      </w:r>
    </w:p>
    <w:p w:rsidR="00443005" w:rsidRPr="00443005" w:rsidRDefault="00443005" w:rsidP="00443005">
      <w:pPr>
        <w:tabs>
          <w:tab w:val="left" w:pos="0"/>
        </w:tabs>
        <w:spacing w:after="60"/>
        <w:ind w:firstLine="567"/>
        <w:rPr>
          <w:sz w:val="22"/>
          <w:szCs w:val="22"/>
        </w:rPr>
      </w:pPr>
      <w:r w:rsidRPr="00443005">
        <w:rPr>
          <w:sz w:val="22"/>
          <w:szCs w:val="22"/>
        </w:rPr>
        <w:t>8.Объект принимается под централизованную охрану на период отсутствия «Заказчика» на объекте.</w:t>
      </w:r>
    </w:p>
    <w:p w:rsidR="00443005" w:rsidRPr="00443005" w:rsidRDefault="00443005" w:rsidP="00443005">
      <w:pPr>
        <w:tabs>
          <w:tab w:val="left" w:pos="0"/>
        </w:tabs>
        <w:spacing w:after="60"/>
        <w:ind w:firstLine="567"/>
        <w:rPr>
          <w:sz w:val="22"/>
          <w:szCs w:val="22"/>
        </w:rPr>
      </w:pPr>
      <w:r w:rsidRPr="00443005">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8B20AC" w:rsidRPr="00443005" w:rsidRDefault="00443005" w:rsidP="00DA6B07">
      <w:pPr>
        <w:tabs>
          <w:tab w:val="left" w:pos="0"/>
        </w:tabs>
        <w:spacing w:after="60"/>
        <w:ind w:firstLine="567"/>
        <w:rPr>
          <w:sz w:val="22"/>
          <w:szCs w:val="22"/>
        </w:rPr>
      </w:pPr>
      <w:r w:rsidRPr="00443005">
        <w:rPr>
          <w:sz w:val="22"/>
          <w:szCs w:val="22"/>
        </w:rPr>
        <w:t>10.Услуги должны быть выполнены в соответствии с ГОСТ Р 50776-95.</w:t>
      </w:r>
    </w:p>
    <w:p w:rsidR="00443005" w:rsidRDefault="00443005" w:rsidP="00443005">
      <w:pPr>
        <w:ind w:firstLine="567"/>
        <w:jc w:val="both"/>
        <w:rPr>
          <w:sz w:val="22"/>
          <w:szCs w:val="22"/>
        </w:rPr>
      </w:pPr>
      <w:r w:rsidRPr="00443005">
        <w:rPr>
          <w:sz w:val="22"/>
          <w:szCs w:val="22"/>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8B20AC" w:rsidRDefault="008B20AC" w:rsidP="00443005">
      <w:pPr>
        <w:ind w:firstLine="567"/>
        <w:jc w:val="both"/>
        <w:rPr>
          <w:sz w:val="22"/>
          <w:szCs w:val="22"/>
        </w:rPr>
      </w:pPr>
      <w:r>
        <w:rPr>
          <w:sz w:val="22"/>
          <w:szCs w:val="22"/>
        </w:rPr>
        <w:t>12. ОКПД 2: 80.10.12.100</w:t>
      </w:r>
      <w:r w:rsidR="00187B5E">
        <w:rPr>
          <w:sz w:val="22"/>
          <w:szCs w:val="22"/>
        </w:rPr>
        <w:t>.</w:t>
      </w:r>
    </w:p>
    <w:p w:rsidR="008B20AC" w:rsidRPr="00443005" w:rsidRDefault="008B20AC" w:rsidP="00443005">
      <w:pPr>
        <w:ind w:firstLine="567"/>
        <w:jc w:val="both"/>
        <w:rPr>
          <w:sz w:val="22"/>
          <w:szCs w:val="22"/>
        </w:rPr>
      </w:pPr>
    </w:p>
    <w:p w:rsidR="00A81E1B" w:rsidRPr="00A81E1B" w:rsidRDefault="00A81E1B" w:rsidP="00A81E1B">
      <w:pPr>
        <w:tabs>
          <w:tab w:val="left" w:pos="360"/>
        </w:tabs>
        <w:autoSpaceDE w:val="0"/>
        <w:autoSpaceDN w:val="0"/>
        <w:adjustRightInd w:val="0"/>
        <w:jc w:val="both"/>
        <w:rPr>
          <w:b/>
          <w:bCs/>
          <w:sz w:val="24"/>
          <w:szCs w:val="24"/>
        </w:rPr>
      </w:pPr>
    </w:p>
    <w:p w:rsidR="009356DC" w:rsidRPr="00674B08" w:rsidRDefault="004A1EF7" w:rsidP="009356DC">
      <w:pPr>
        <w:autoSpaceDE w:val="0"/>
        <w:autoSpaceDN w:val="0"/>
        <w:adjustRightInd w:val="0"/>
        <w:jc w:val="both"/>
        <w:rPr>
          <w:b/>
          <w:bCs/>
          <w:sz w:val="24"/>
          <w:szCs w:val="24"/>
        </w:rPr>
      </w:pPr>
      <w:r>
        <w:rPr>
          <w:b/>
          <w:bCs/>
          <w:sz w:val="24"/>
          <w:szCs w:val="24"/>
        </w:rPr>
        <w:t xml:space="preserve">Заведующий по АХР                                                                                                </w:t>
      </w:r>
      <w:r w:rsidR="00DF17FB">
        <w:rPr>
          <w:b/>
          <w:bCs/>
          <w:sz w:val="24"/>
          <w:szCs w:val="24"/>
        </w:rPr>
        <w:t>Е</w:t>
      </w:r>
      <w:r w:rsidR="00A32534">
        <w:rPr>
          <w:b/>
          <w:bCs/>
          <w:sz w:val="24"/>
          <w:szCs w:val="24"/>
        </w:rPr>
        <w:t xml:space="preserve">.В. </w:t>
      </w:r>
      <w:r w:rsidR="00DF17FB">
        <w:rPr>
          <w:b/>
          <w:bCs/>
          <w:sz w:val="24"/>
          <w:szCs w:val="24"/>
        </w:rPr>
        <w:t>Заикин</w:t>
      </w:r>
    </w:p>
    <w:sectPr w:rsidR="009356DC" w:rsidRPr="00674B08" w:rsidSect="00DA6B07">
      <w:footerReference w:type="default" r:id="rId9"/>
      <w:footerReference w:type="first" r:id="rId10"/>
      <w:pgSz w:w="11906" w:h="16838"/>
      <w:pgMar w:top="426" w:right="566" w:bottom="284"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8A" w:rsidRDefault="0009478A">
      <w:r>
        <w:separator/>
      </w:r>
    </w:p>
  </w:endnote>
  <w:endnote w:type="continuationSeparator" w:id="0">
    <w:p w:rsidR="0009478A" w:rsidRDefault="000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372771">
      <w:rPr>
        <w:noProof/>
      </w:rPr>
      <w:t>2</w:t>
    </w:r>
    <w:r>
      <w:fldChar w:fldCharType="end"/>
    </w:r>
  </w:p>
  <w:p w:rsidR="003E6A0D" w:rsidRDefault="003E6A0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945E06">
      <w:rPr>
        <w:noProof/>
      </w:rPr>
      <w:t>1</w:t>
    </w:r>
    <w:r>
      <w:fldChar w:fldCharType="end"/>
    </w:r>
  </w:p>
  <w:p w:rsidR="003E6A0D" w:rsidRDefault="003E6A0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8A" w:rsidRDefault="0009478A">
      <w:r>
        <w:separator/>
      </w:r>
    </w:p>
  </w:footnote>
  <w:footnote w:type="continuationSeparator" w:id="0">
    <w:p w:rsidR="0009478A" w:rsidRDefault="00094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2FB4"/>
    <w:rsid w:val="00044A1F"/>
    <w:rsid w:val="0005751F"/>
    <w:rsid w:val="00074940"/>
    <w:rsid w:val="00093115"/>
    <w:rsid w:val="0009478A"/>
    <w:rsid w:val="00097683"/>
    <w:rsid w:val="000A2675"/>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66134"/>
    <w:rsid w:val="001714DF"/>
    <w:rsid w:val="00181738"/>
    <w:rsid w:val="00187B5E"/>
    <w:rsid w:val="001A64BB"/>
    <w:rsid w:val="001D3581"/>
    <w:rsid w:val="001E2582"/>
    <w:rsid w:val="00202AA4"/>
    <w:rsid w:val="00206DB6"/>
    <w:rsid w:val="00225FD7"/>
    <w:rsid w:val="00242431"/>
    <w:rsid w:val="002537B7"/>
    <w:rsid w:val="0026174D"/>
    <w:rsid w:val="0026552C"/>
    <w:rsid w:val="00272139"/>
    <w:rsid w:val="002C7FD0"/>
    <w:rsid w:val="002D068C"/>
    <w:rsid w:val="002E10D0"/>
    <w:rsid w:val="002F724C"/>
    <w:rsid w:val="00337EF0"/>
    <w:rsid w:val="003511EF"/>
    <w:rsid w:val="00354BB5"/>
    <w:rsid w:val="00372771"/>
    <w:rsid w:val="003742B4"/>
    <w:rsid w:val="00383FDB"/>
    <w:rsid w:val="00385620"/>
    <w:rsid w:val="00391001"/>
    <w:rsid w:val="00396178"/>
    <w:rsid w:val="003A7CFD"/>
    <w:rsid w:val="003B2269"/>
    <w:rsid w:val="003B23A6"/>
    <w:rsid w:val="003C33C0"/>
    <w:rsid w:val="003C6043"/>
    <w:rsid w:val="003D0FBF"/>
    <w:rsid w:val="003D6C1C"/>
    <w:rsid w:val="003E6A0D"/>
    <w:rsid w:val="003F0827"/>
    <w:rsid w:val="003F6301"/>
    <w:rsid w:val="00403BAC"/>
    <w:rsid w:val="00443005"/>
    <w:rsid w:val="0044717D"/>
    <w:rsid w:val="004568AB"/>
    <w:rsid w:val="004621C6"/>
    <w:rsid w:val="00480EA8"/>
    <w:rsid w:val="00482648"/>
    <w:rsid w:val="00482DF3"/>
    <w:rsid w:val="00491A2D"/>
    <w:rsid w:val="004A1EF7"/>
    <w:rsid w:val="004C3828"/>
    <w:rsid w:val="004E7498"/>
    <w:rsid w:val="00510A71"/>
    <w:rsid w:val="00535A83"/>
    <w:rsid w:val="00540F28"/>
    <w:rsid w:val="00542DCF"/>
    <w:rsid w:val="00555706"/>
    <w:rsid w:val="005721EE"/>
    <w:rsid w:val="00573299"/>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061A"/>
    <w:rsid w:val="006644B8"/>
    <w:rsid w:val="00670046"/>
    <w:rsid w:val="00670EEF"/>
    <w:rsid w:val="00674B08"/>
    <w:rsid w:val="006809BA"/>
    <w:rsid w:val="006828D9"/>
    <w:rsid w:val="0068634A"/>
    <w:rsid w:val="006A7A75"/>
    <w:rsid w:val="006C7C03"/>
    <w:rsid w:val="0070383A"/>
    <w:rsid w:val="00703E21"/>
    <w:rsid w:val="0070522A"/>
    <w:rsid w:val="00712142"/>
    <w:rsid w:val="00726282"/>
    <w:rsid w:val="007272F0"/>
    <w:rsid w:val="00730C52"/>
    <w:rsid w:val="00744100"/>
    <w:rsid w:val="00762019"/>
    <w:rsid w:val="00762052"/>
    <w:rsid w:val="00764737"/>
    <w:rsid w:val="00765FD7"/>
    <w:rsid w:val="00793C0C"/>
    <w:rsid w:val="007A3D3C"/>
    <w:rsid w:val="007A40CC"/>
    <w:rsid w:val="007A666C"/>
    <w:rsid w:val="007C1CD1"/>
    <w:rsid w:val="007D438B"/>
    <w:rsid w:val="007F34C7"/>
    <w:rsid w:val="007F69A7"/>
    <w:rsid w:val="00811B68"/>
    <w:rsid w:val="00832A73"/>
    <w:rsid w:val="00860616"/>
    <w:rsid w:val="00861AC6"/>
    <w:rsid w:val="00890B82"/>
    <w:rsid w:val="008923CF"/>
    <w:rsid w:val="008A44F0"/>
    <w:rsid w:val="008B20AC"/>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37D9F"/>
    <w:rsid w:val="00945E06"/>
    <w:rsid w:val="00960722"/>
    <w:rsid w:val="00971D8C"/>
    <w:rsid w:val="009A4FB4"/>
    <w:rsid w:val="009D3472"/>
    <w:rsid w:val="009D3712"/>
    <w:rsid w:val="009E5B32"/>
    <w:rsid w:val="00A0533F"/>
    <w:rsid w:val="00A15666"/>
    <w:rsid w:val="00A160D8"/>
    <w:rsid w:val="00A32534"/>
    <w:rsid w:val="00A55623"/>
    <w:rsid w:val="00A657B6"/>
    <w:rsid w:val="00A71795"/>
    <w:rsid w:val="00A74D4A"/>
    <w:rsid w:val="00A75828"/>
    <w:rsid w:val="00A81E1B"/>
    <w:rsid w:val="00A84FFE"/>
    <w:rsid w:val="00AA794F"/>
    <w:rsid w:val="00AB4971"/>
    <w:rsid w:val="00AB7EF2"/>
    <w:rsid w:val="00AC2433"/>
    <w:rsid w:val="00AD6F0E"/>
    <w:rsid w:val="00AF721D"/>
    <w:rsid w:val="00AF7D14"/>
    <w:rsid w:val="00B07546"/>
    <w:rsid w:val="00B12E32"/>
    <w:rsid w:val="00B14AE4"/>
    <w:rsid w:val="00B32A26"/>
    <w:rsid w:val="00B44F4C"/>
    <w:rsid w:val="00B473AB"/>
    <w:rsid w:val="00B473F8"/>
    <w:rsid w:val="00B54F82"/>
    <w:rsid w:val="00B55497"/>
    <w:rsid w:val="00B57858"/>
    <w:rsid w:val="00B612F1"/>
    <w:rsid w:val="00B638D2"/>
    <w:rsid w:val="00B748DE"/>
    <w:rsid w:val="00B76D03"/>
    <w:rsid w:val="00BA2064"/>
    <w:rsid w:val="00BE6873"/>
    <w:rsid w:val="00BF15F2"/>
    <w:rsid w:val="00BF51B2"/>
    <w:rsid w:val="00C0724C"/>
    <w:rsid w:val="00C51871"/>
    <w:rsid w:val="00C54BED"/>
    <w:rsid w:val="00C62B12"/>
    <w:rsid w:val="00C679E3"/>
    <w:rsid w:val="00C8055E"/>
    <w:rsid w:val="00C8235B"/>
    <w:rsid w:val="00C96EBC"/>
    <w:rsid w:val="00CA0AFA"/>
    <w:rsid w:val="00CB701F"/>
    <w:rsid w:val="00CC17D8"/>
    <w:rsid w:val="00CD1978"/>
    <w:rsid w:val="00CE590D"/>
    <w:rsid w:val="00D0537F"/>
    <w:rsid w:val="00D260A5"/>
    <w:rsid w:val="00D33C8C"/>
    <w:rsid w:val="00D47CF9"/>
    <w:rsid w:val="00D51529"/>
    <w:rsid w:val="00D552BF"/>
    <w:rsid w:val="00D55FB0"/>
    <w:rsid w:val="00D63A2B"/>
    <w:rsid w:val="00D768A6"/>
    <w:rsid w:val="00D81747"/>
    <w:rsid w:val="00D91FE3"/>
    <w:rsid w:val="00D970B2"/>
    <w:rsid w:val="00DA6B07"/>
    <w:rsid w:val="00DE18A7"/>
    <w:rsid w:val="00DF17FB"/>
    <w:rsid w:val="00DF5DD2"/>
    <w:rsid w:val="00DF63A3"/>
    <w:rsid w:val="00E13746"/>
    <w:rsid w:val="00E1660B"/>
    <w:rsid w:val="00E579FB"/>
    <w:rsid w:val="00E67E47"/>
    <w:rsid w:val="00E73849"/>
    <w:rsid w:val="00EA2D6A"/>
    <w:rsid w:val="00ED4B19"/>
    <w:rsid w:val="00ED7561"/>
    <w:rsid w:val="00EE1104"/>
    <w:rsid w:val="00F02120"/>
    <w:rsid w:val="00F0469C"/>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8313-C630-40D4-9F93-8657B61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26</cp:revision>
  <cp:lastPrinted>2025-08-15T10:26:00Z</cp:lastPrinted>
  <dcterms:created xsi:type="dcterms:W3CDTF">2019-09-23T04:48:00Z</dcterms:created>
  <dcterms:modified xsi:type="dcterms:W3CDTF">2025-08-15T12:01:00Z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